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01CE" w14:textId="77777777" w:rsidR="007A794E" w:rsidRDefault="007A794E" w:rsidP="007A794E">
      <w:pPr>
        <w:pStyle w:val="PlainText"/>
      </w:pPr>
    </w:p>
    <w:p w14:paraId="45E4F4EE" w14:textId="77777777" w:rsidR="006F68AA" w:rsidRPr="00D758F9" w:rsidRDefault="006F68AA" w:rsidP="006F68AA">
      <w:pPr>
        <w:pStyle w:val="Header"/>
        <w:jc w:val="right"/>
        <w:rPr>
          <w:b/>
          <w:sz w:val="36"/>
        </w:rPr>
      </w:pPr>
      <w:r w:rsidRPr="00D758F9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116FF804" wp14:editId="0F8A69A7">
            <wp:simplePos x="0" y="0"/>
            <wp:positionH relativeFrom="column">
              <wp:posOffset>-36830</wp:posOffset>
            </wp:positionH>
            <wp:positionV relativeFrom="paragraph">
              <wp:posOffset>-281305</wp:posOffset>
            </wp:positionV>
            <wp:extent cx="1377315" cy="1377315"/>
            <wp:effectExtent l="0" t="0" r="0" b="0"/>
            <wp:wrapThrough wrapText="bothSides">
              <wp:wrapPolygon edited="0">
                <wp:start x="8365" y="0"/>
                <wp:lineTo x="6274" y="299"/>
                <wp:lineTo x="896" y="3884"/>
                <wp:lineTo x="0" y="7768"/>
                <wp:lineTo x="0" y="14639"/>
                <wp:lineTo x="3585" y="19419"/>
                <wp:lineTo x="7469" y="21212"/>
                <wp:lineTo x="8365" y="21212"/>
                <wp:lineTo x="12548" y="21212"/>
                <wp:lineTo x="13444" y="21212"/>
                <wp:lineTo x="17925" y="19120"/>
                <wp:lineTo x="20913" y="14639"/>
                <wp:lineTo x="21212" y="11950"/>
                <wp:lineTo x="21212" y="8066"/>
                <wp:lineTo x="20315" y="3884"/>
                <wp:lineTo x="14639" y="299"/>
                <wp:lineTo x="12548" y="0"/>
                <wp:lineTo x="8365" y="0"/>
              </wp:wrapPolygon>
            </wp:wrapThrough>
            <wp:docPr id="2" name="Picture 2" descr="http://www.townofnewfane.com/Websites/townofnewfane/templates/TownOfNewfane/images/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wnofnewfane.com/Websites/townofnewfane/templates/TownOfNewfane/images/se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8F9">
        <w:rPr>
          <w:b/>
          <w:sz w:val="36"/>
        </w:rPr>
        <w:t>TOWN OF NEWFANE</w:t>
      </w:r>
    </w:p>
    <w:p w14:paraId="7B953808" w14:textId="77777777" w:rsidR="006F68AA" w:rsidRPr="00D758F9" w:rsidRDefault="006F68AA" w:rsidP="006F68AA">
      <w:pPr>
        <w:pStyle w:val="Header"/>
        <w:jc w:val="right"/>
        <w:rPr>
          <w:b/>
          <w:sz w:val="36"/>
        </w:rPr>
      </w:pPr>
      <w:r w:rsidRPr="00D758F9">
        <w:rPr>
          <w:b/>
          <w:sz w:val="36"/>
        </w:rPr>
        <w:t xml:space="preserve">TOWN BOARD </w:t>
      </w:r>
      <w:r>
        <w:rPr>
          <w:b/>
          <w:sz w:val="36"/>
        </w:rPr>
        <w:t>RE-ORGANIZATIONAL MEETING</w:t>
      </w:r>
      <w:r w:rsidRPr="00D758F9">
        <w:rPr>
          <w:b/>
          <w:sz w:val="36"/>
        </w:rPr>
        <w:t xml:space="preserve"> </w:t>
      </w:r>
    </w:p>
    <w:p w14:paraId="2693887D" w14:textId="18B3B305" w:rsidR="006F68AA" w:rsidRPr="00D758F9" w:rsidRDefault="006F68AA" w:rsidP="006F68AA">
      <w:pPr>
        <w:pStyle w:val="Header"/>
        <w:jc w:val="right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 xml:space="preserve">JANUARY </w:t>
      </w:r>
      <w:r w:rsidR="00E360A7">
        <w:rPr>
          <w:b/>
          <w:color w:val="1F497D" w:themeColor="text2"/>
          <w:sz w:val="36"/>
        </w:rPr>
        <w:t xml:space="preserve">3, 2022 </w:t>
      </w:r>
      <w:r w:rsidR="008E510A">
        <w:rPr>
          <w:b/>
          <w:color w:val="1F497D" w:themeColor="text2"/>
          <w:sz w:val="36"/>
        </w:rPr>
        <w:t>at 6:00 PM</w:t>
      </w:r>
    </w:p>
    <w:p w14:paraId="04E7E760" w14:textId="77777777" w:rsidR="006F68AA" w:rsidRDefault="006F68AA" w:rsidP="006F68AA"/>
    <w:p w14:paraId="4FA3F7AF" w14:textId="77777777" w:rsidR="007A794E" w:rsidRDefault="007A794E" w:rsidP="007A794E">
      <w:pPr>
        <w:pStyle w:val="PlainText"/>
      </w:pPr>
    </w:p>
    <w:p w14:paraId="6061DC0C" w14:textId="77777777" w:rsidR="007A794E" w:rsidRDefault="007A794E" w:rsidP="007A794E">
      <w:pPr>
        <w:pStyle w:val="PlainText"/>
      </w:pPr>
      <w:r>
        <w:t xml:space="preserve">        </w:t>
      </w:r>
    </w:p>
    <w:p w14:paraId="7ACFC7F8" w14:textId="77777777" w:rsidR="00E360A7" w:rsidRPr="007A794E" w:rsidRDefault="00E360A7" w:rsidP="00E360A7">
      <w:pPr>
        <w:pStyle w:val="PlainText"/>
        <w:rPr>
          <w:b/>
        </w:rPr>
      </w:pPr>
      <w:r w:rsidRPr="007A794E">
        <w:rPr>
          <w:b/>
        </w:rPr>
        <w:t xml:space="preserve">PRAYER &amp; PLEDGE </w:t>
      </w:r>
    </w:p>
    <w:p w14:paraId="7F6323A8" w14:textId="77777777" w:rsidR="00E360A7" w:rsidRDefault="00E360A7" w:rsidP="00E360A7">
      <w:pPr>
        <w:pStyle w:val="PlainText"/>
      </w:pPr>
    </w:p>
    <w:p w14:paraId="36E44117" w14:textId="7EC67F5A" w:rsidR="00E360A7" w:rsidRDefault="00E360A7" w:rsidP="00E360A7">
      <w:pPr>
        <w:pStyle w:val="PlainText"/>
        <w:rPr>
          <w:b/>
        </w:rPr>
      </w:pPr>
      <w:r w:rsidRPr="007A794E">
        <w:rPr>
          <w:b/>
        </w:rPr>
        <w:t>COMMUNICATIONS AND PETITIONS</w:t>
      </w:r>
    </w:p>
    <w:p w14:paraId="20108E97" w14:textId="08FA6C63" w:rsidR="00E360A7" w:rsidRPr="00E360A7" w:rsidRDefault="00E360A7" w:rsidP="00E360A7">
      <w:pPr>
        <w:pStyle w:val="PlainText"/>
        <w:rPr>
          <w:b/>
          <w:szCs w:val="22"/>
        </w:rPr>
      </w:pPr>
      <w:r w:rsidRPr="0088509B">
        <w:rPr>
          <w:b/>
          <w:szCs w:val="22"/>
        </w:rPr>
        <w:t xml:space="preserve">NEW BUSINESS    </w:t>
      </w:r>
    </w:p>
    <w:p w14:paraId="6DA1D7BC" w14:textId="77777777" w:rsidR="00E360A7" w:rsidRDefault="00E360A7" w:rsidP="00E360A7">
      <w:pPr>
        <w:pStyle w:val="PlainText"/>
      </w:pPr>
    </w:p>
    <w:p w14:paraId="40E77CC4" w14:textId="358B373F" w:rsidR="00E360A7" w:rsidRDefault="00E360A7" w:rsidP="00E360A7">
      <w:pPr>
        <w:pStyle w:val="ListParagraph"/>
        <w:numPr>
          <w:ilvl w:val="0"/>
          <w:numId w:val="18"/>
        </w:numPr>
        <w:spacing w:after="160" w:line="259" w:lineRule="auto"/>
      </w:pPr>
      <w:r>
        <w:t>Fire Prevention Board – Appoint Colleen Schultz, secretary, 1 year term from 1/1/22 to 12/31/22, -Town Board Liaison, Rick Coleman</w:t>
      </w:r>
    </w:p>
    <w:p w14:paraId="0BAA3CA7" w14:textId="77777777" w:rsidR="00E360A7" w:rsidRDefault="00E360A7" w:rsidP="00E360A7">
      <w:pPr>
        <w:pStyle w:val="ListParagraph"/>
        <w:numPr>
          <w:ilvl w:val="0"/>
          <w:numId w:val="18"/>
        </w:numPr>
      </w:pPr>
      <w:r>
        <w:t>Reappoint James Sansone as Town Attorney for 2022.</w:t>
      </w:r>
    </w:p>
    <w:p w14:paraId="1CE59728" w14:textId="77777777" w:rsidR="00E360A7" w:rsidRDefault="00E360A7" w:rsidP="00E360A7">
      <w:pPr>
        <w:pStyle w:val="ListParagraph"/>
        <w:numPr>
          <w:ilvl w:val="0"/>
          <w:numId w:val="18"/>
        </w:numPr>
      </w:pPr>
      <w:r>
        <w:t xml:space="preserve">Reappoint Wendel </w:t>
      </w:r>
      <w:proofErr w:type="spellStart"/>
      <w:r>
        <w:t>Duchscherer</w:t>
      </w:r>
      <w:proofErr w:type="spellEnd"/>
      <w:r>
        <w:t xml:space="preserve"> as Town Engineers for 2022.</w:t>
      </w:r>
    </w:p>
    <w:p w14:paraId="2EE48DC2" w14:textId="77777777" w:rsidR="00E360A7" w:rsidRDefault="00E360A7" w:rsidP="00E360A7">
      <w:pPr>
        <w:pStyle w:val="ListParagraph"/>
        <w:numPr>
          <w:ilvl w:val="0"/>
          <w:numId w:val="18"/>
        </w:numPr>
      </w:pPr>
      <w:r>
        <w:t xml:space="preserve">Reappoint Drescher &amp; </w:t>
      </w:r>
      <w:proofErr w:type="spellStart"/>
      <w:r>
        <w:t>Malecki</w:t>
      </w:r>
      <w:proofErr w:type="spellEnd"/>
      <w:r>
        <w:t xml:space="preserve"> as the Town professional book-keepers for 2022.</w:t>
      </w:r>
    </w:p>
    <w:p w14:paraId="111F161C" w14:textId="77777777" w:rsidR="00E360A7" w:rsidRDefault="00E360A7" w:rsidP="00E360A7">
      <w:pPr>
        <w:pStyle w:val="ListParagraph"/>
        <w:numPr>
          <w:ilvl w:val="0"/>
          <w:numId w:val="18"/>
        </w:numPr>
      </w:pPr>
      <w:r>
        <w:t>Dog Control/Ordinance Enforcement Officers – Jeff Newman @ $9498.75 – Christopher Wilson, Asst. Dog Officer @15.10 per/</w:t>
      </w:r>
      <w:proofErr w:type="spellStart"/>
      <w:r>
        <w:t>hr</w:t>
      </w:r>
      <w:proofErr w:type="spellEnd"/>
      <w:r>
        <w:t xml:space="preserve"> – Richard Smith, as needed, $12.75 per/</w:t>
      </w:r>
      <w:proofErr w:type="spellStart"/>
      <w:r>
        <w:t>hr</w:t>
      </w:r>
      <w:proofErr w:type="spellEnd"/>
    </w:p>
    <w:p w14:paraId="709FE059" w14:textId="77777777" w:rsidR="00E360A7" w:rsidRDefault="00E360A7" w:rsidP="00E360A7">
      <w:pPr>
        <w:pStyle w:val="ListParagraph"/>
        <w:numPr>
          <w:ilvl w:val="0"/>
          <w:numId w:val="18"/>
        </w:numPr>
      </w:pPr>
      <w:r>
        <w:t xml:space="preserve">Adopt the current Procurement Policy for 2022. </w:t>
      </w:r>
    </w:p>
    <w:p w14:paraId="406EAEAB" w14:textId="77777777" w:rsidR="00E360A7" w:rsidRDefault="00E360A7" w:rsidP="00E360A7">
      <w:pPr>
        <w:pStyle w:val="ListParagraph"/>
        <w:numPr>
          <w:ilvl w:val="0"/>
          <w:numId w:val="18"/>
        </w:numPr>
      </w:pPr>
      <w:r>
        <w:t xml:space="preserve">Registrar of Vital Statistics – Mildred </w:t>
      </w:r>
      <w:proofErr w:type="spellStart"/>
      <w:r>
        <w:t>Kramp</w:t>
      </w:r>
      <w:proofErr w:type="spellEnd"/>
      <w:r>
        <w:t xml:space="preserve"> at $8859 for 2022.</w:t>
      </w:r>
    </w:p>
    <w:p w14:paraId="712FA52B" w14:textId="77777777" w:rsidR="00E360A7" w:rsidRDefault="00E360A7" w:rsidP="00E360A7">
      <w:pPr>
        <w:pStyle w:val="ListParagraph"/>
        <w:numPr>
          <w:ilvl w:val="0"/>
          <w:numId w:val="18"/>
        </w:numPr>
      </w:pPr>
      <w:r>
        <w:t>Extend the Town’s investment policy through 2022.</w:t>
      </w:r>
    </w:p>
    <w:p w14:paraId="4BE054A9" w14:textId="77777777" w:rsidR="00E360A7" w:rsidRDefault="00E360A7" w:rsidP="00E360A7">
      <w:pPr>
        <w:pStyle w:val="ListParagraph"/>
        <w:numPr>
          <w:ilvl w:val="0"/>
          <w:numId w:val="18"/>
        </w:numPr>
      </w:pPr>
      <w:r>
        <w:t>Town Historian – Reappoint Wm. Clark at $3642 per/</w:t>
      </w:r>
      <w:proofErr w:type="spellStart"/>
      <w:r>
        <w:t>yr</w:t>
      </w:r>
      <w:proofErr w:type="spellEnd"/>
      <w:r>
        <w:t xml:space="preserve"> for 2022.</w:t>
      </w:r>
    </w:p>
    <w:p w14:paraId="026E7DF4" w14:textId="77777777" w:rsidR="00E360A7" w:rsidRDefault="00E360A7" w:rsidP="00E360A7">
      <w:pPr>
        <w:pStyle w:val="ListParagraph"/>
        <w:numPr>
          <w:ilvl w:val="0"/>
          <w:numId w:val="18"/>
        </w:numPr>
      </w:pPr>
      <w:r>
        <w:t>Ditching Maintenance Co-Ordinator – Jon Miller at $8000 for 2022.</w:t>
      </w:r>
    </w:p>
    <w:p w14:paraId="63E29F54" w14:textId="7314ED4B" w:rsidR="00E360A7" w:rsidRDefault="00E360A7" w:rsidP="00E360A7">
      <w:pPr>
        <w:pStyle w:val="ListParagraph"/>
        <w:numPr>
          <w:ilvl w:val="0"/>
          <w:numId w:val="18"/>
        </w:numPr>
      </w:pPr>
      <w:r>
        <w:t xml:space="preserve">Deputy Supervisor – </w:t>
      </w:r>
      <w:r w:rsidR="00E343FD">
        <w:t>Rick Coleman</w:t>
      </w:r>
    </w:p>
    <w:p w14:paraId="0807415F" w14:textId="3C6B0B8F" w:rsidR="00E360A7" w:rsidRDefault="00E360A7" w:rsidP="00E360A7">
      <w:pPr>
        <w:pStyle w:val="ListParagraph"/>
        <w:numPr>
          <w:ilvl w:val="0"/>
          <w:numId w:val="18"/>
        </w:numPr>
      </w:pPr>
      <w:r>
        <w:t xml:space="preserve">LVVF Liaison – </w:t>
      </w:r>
      <w:r w:rsidR="00E343FD">
        <w:t>Troy Barnes</w:t>
      </w:r>
    </w:p>
    <w:p w14:paraId="1D2CE02D" w14:textId="71A72E95" w:rsidR="00E360A7" w:rsidRDefault="00E360A7" w:rsidP="00E360A7">
      <w:pPr>
        <w:pStyle w:val="ListParagraph"/>
        <w:numPr>
          <w:ilvl w:val="0"/>
          <w:numId w:val="18"/>
        </w:numPr>
      </w:pPr>
      <w:r>
        <w:t>Marina Advisory Committee – Rick Coleman (liaison) Roy Knapp, Paul Mayer, Thomas Staples, Jeff Hendricks, David Hoffman, and Norm Weber.</w:t>
      </w:r>
    </w:p>
    <w:p w14:paraId="5DA0E6BA" w14:textId="09A37E05" w:rsidR="00E360A7" w:rsidRDefault="00E360A7" w:rsidP="00E360A7">
      <w:pPr>
        <w:pStyle w:val="ListParagraph"/>
        <w:numPr>
          <w:ilvl w:val="0"/>
          <w:numId w:val="18"/>
        </w:numPr>
      </w:pPr>
      <w:r>
        <w:t>Zoning Board –  appoint Je</w:t>
      </w:r>
      <w:r w:rsidR="00D717D3">
        <w:t>s</w:t>
      </w:r>
      <w:r>
        <w:t>sica Reinhar</w:t>
      </w:r>
      <w:r w:rsidR="00D717D3">
        <w:t>d</w:t>
      </w:r>
      <w:r>
        <w:t>t as Secretary for 2022</w:t>
      </w:r>
    </w:p>
    <w:p w14:paraId="00C0593F" w14:textId="77777777" w:rsidR="00E360A7" w:rsidRDefault="00E360A7" w:rsidP="00E360A7">
      <w:pPr>
        <w:pStyle w:val="ListParagraph"/>
        <w:numPr>
          <w:ilvl w:val="0"/>
          <w:numId w:val="18"/>
        </w:numPr>
      </w:pPr>
      <w:r>
        <w:t>Zoning Board – Reappoint Donna Lakes to 5 year term 1/1/2022 to 12/31/26</w:t>
      </w:r>
    </w:p>
    <w:p w14:paraId="6E2C7A09" w14:textId="5F0820A8" w:rsidR="00E360A7" w:rsidRDefault="00E360A7" w:rsidP="00E360A7">
      <w:pPr>
        <w:pStyle w:val="ListParagraph"/>
        <w:numPr>
          <w:ilvl w:val="0"/>
          <w:numId w:val="18"/>
        </w:numPr>
      </w:pPr>
      <w:r>
        <w:t xml:space="preserve">Planning Board – Reappoint Mickie </w:t>
      </w:r>
      <w:proofErr w:type="spellStart"/>
      <w:r>
        <w:t>Kramp</w:t>
      </w:r>
      <w:proofErr w:type="spellEnd"/>
      <w:r>
        <w:t>, secretary for 202</w:t>
      </w:r>
      <w:r w:rsidR="00AC31B0">
        <w:t>2</w:t>
      </w:r>
      <w:r>
        <w:t xml:space="preserve"> </w:t>
      </w:r>
    </w:p>
    <w:p w14:paraId="6A364485" w14:textId="1D927745" w:rsidR="00E360A7" w:rsidRDefault="00E360A7" w:rsidP="00E360A7">
      <w:pPr>
        <w:pStyle w:val="ListParagraph"/>
        <w:numPr>
          <w:ilvl w:val="0"/>
          <w:numId w:val="18"/>
        </w:numPr>
      </w:pPr>
      <w:r>
        <w:t xml:space="preserve">Justice Court – Reappoint Jill Cicciarelli as court Secretary for Justice Scott </w:t>
      </w:r>
      <w:proofErr w:type="spellStart"/>
      <w:r>
        <w:t>Boud</w:t>
      </w:r>
      <w:r w:rsidR="00AC31B0">
        <w:t>e</w:t>
      </w:r>
      <w:r>
        <w:t>man</w:t>
      </w:r>
      <w:proofErr w:type="spellEnd"/>
    </w:p>
    <w:p w14:paraId="3EEFA032" w14:textId="33306C8D" w:rsidR="00E360A7" w:rsidRDefault="00E360A7" w:rsidP="00E360A7">
      <w:pPr>
        <w:pStyle w:val="ListParagraph"/>
        <w:numPr>
          <w:ilvl w:val="0"/>
          <w:numId w:val="18"/>
        </w:numPr>
      </w:pPr>
      <w:r>
        <w:t xml:space="preserve">Appoint town Tourism Committee Members – Barbra Miller, Jane </w:t>
      </w:r>
      <w:proofErr w:type="spellStart"/>
      <w:r>
        <w:t>Voelpel</w:t>
      </w:r>
      <w:proofErr w:type="spellEnd"/>
      <w:r>
        <w:t xml:space="preserve">, Bev </w:t>
      </w:r>
      <w:proofErr w:type="spellStart"/>
      <w:r>
        <w:t>Mandaville</w:t>
      </w:r>
      <w:proofErr w:type="spellEnd"/>
      <w:r>
        <w:t xml:space="preserve">, Wm. Clark, James Sansone, Ann Schulze, Gina Guido-Redden, Nelson &amp; Barb Coley, Sara </w:t>
      </w:r>
      <w:proofErr w:type="spellStart"/>
      <w:r>
        <w:t>Capen</w:t>
      </w:r>
      <w:proofErr w:type="spellEnd"/>
      <w:r w:rsidR="00AC31B0">
        <w:t xml:space="preserve">, Morgan </w:t>
      </w:r>
      <w:proofErr w:type="spellStart"/>
      <w:r w:rsidR="00AC31B0">
        <w:t>Calhoon</w:t>
      </w:r>
      <w:proofErr w:type="spellEnd"/>
      <w:r>
        <w:t xml:space="preserve"> </w:t>
      </w:r>
      <w:r w:rsidR="00E343FD">
        <w:t xml:space="preserve">and Sue </w:t>
      </w:r>
      <w:proofErr w:type="spellStart"/>
      <w:r w:rsidR="00E343FD">
        <w:t>Neidlinger</w:t>
      </w:r>
      <w:proofErr w:type="spellEnd"/>
      <w:r w:rsidR="00AC31B0">
        <w:t xml:space="preserve">; </w:t>
      </w:r>
      <w:proofErr w:type="spellStart"/>
      <w:r w:rsidR="00E343FD">
        <w:t>Liason</w:t>
      </w:r>
      <w:proofErr w:type="spellEnd"/>
      <w:r w:rsidR="00E343FD">
        <w:t xml:space="preserve"> </w:t>
      </w:r>
      <w:r>
        <w:t>for 202</w:t>
      </w:r>
      <w:r w:rsidR="00E343FD">
        <w:t>2</w:t>
      </w:r>
    </w:p>
    <w:p w14:paraId="09E17E00" w14:textId="77777777" w:rsidR="00E360A7" w:rsidRDefault="00E360A7" w:rsidP="00E360A7">
      <w:pPr>
        <w:pStyle w:val="ListParagraph"/>
        <w:numPr>
          <w:ilvl w:val="0"/>
          <w:numId w:val="18"/>
        </w:numPr>
      </w:pPr>
      <w:proofErr w:type="spellStart"/>
      <w:r>
        <w:t>Offical</w:t>
      </w:r>
      <w:proofErr w:type="spellEnd"/>
      <w:r>
        <w:t xml:space="preserve"> Town Board meeting dates and times – 4</w:t>
      </w:r>
      <w:r w:rsidRPr="00D45233">
        <w:rPr>
          <w:vertAlign w:val="superscript"/>
        </w:rPr>
        <w:t>th</w:t>
      </w:r>
      <w:r>
        <w:t xml:space="preserve"> Wednesday of each month at 7pm for 2022, unless otherwise announced.</w:t>
      </w:r>
    </w:p>
    <w:p w14:paraId="2AAB85B1" w14:textId="77777777" w:rsidR="00E360A7" w:rsidRDefault="00E360A7" w:rsidP="00E360A7">
      <w:pPr>
        <w:pStyle w:val="ListParagraph"/>
        <w:numPr>
          <w:ilvl w:val="0"/>
          <w:numId w:val="18"/>
        </w:numPr>
      </w:pPr>
      <w:r>
        <w:t>Official Town Newspaper – Lockport Journal &amp; the Town quarterly newsletter.</w:t>
      </w:r>
    </w:p>
    <w:p w14:paraId="113499EA" w14:textId="77777777" w:rsidR="00E360A7" w:rsidRDefault="00E360A7" w:rsidP="00E360A7">
      <w:pPr>
        <w:pStyle w:val="ListParagraph"/>
        <w:numPr>
          <w:ilvl w:val="0"/>
          <w:numId w:val="18"/>
        </w:numPr>
      </w:pPr>
      <w:r>
        <w:t>Signature Facsimile – Authorize Supervisor to use Facsimile for 2022.</w:t>
      </w:r>
    </w:p>
    <w:p w14:paraId="2A016BD8" w14:textId="77777777" w:rsidR="00E360A7" w:rsidRDefault="00E360A7" w:rsidP="00E360A7">
      <w:pPr>
        <w:pStyle w:val="ListParagraph"/>
        <w:numPr>
          <w:ilvl w:val="0"/>
          <w:numId w:val="18"/>
        </w:numPr>
      </w:pPr>
      <w:r>
        <w:t>Authorize Supervisor to Prepay bills prior to the Board review to avoid late charges and/or take advantage of discounts for 2022.</w:t>
      </w:r>
    </w:p>
    <w:p w14:paraId="1392FC09" w14:textId="77777777" w:rsidR="00E360A7" w:rsidRDefault="00E360A7" w:rsidP="00E360A7">
      <w:pPr>
        <w:pStyle w:val="ListParagraph"/>
        <w:numPr>
          <w:ilvl w:val="0"/>
          <w:numId w:val="18"/>
        </w:numPr>
      </w:pPr>
      <w:r>
        <w:lastRenderedPageBreak/>
        <w:t>Set Board compensation rates – Fire Prevention, zoning and Planning Boards as follows – Chairman, $65, members, $55 – Secretary, $80, per meeting for 2022.</w:t>
      </w:r>
    </w:p>
    <w:p w14:paraId="08DBB273" w14:textId="77777777" w:rsidR="00E360A7" w:rsidRDefault="00E360A7" w:rsidP="00E360A7">
      <w:pPr>
        <w:pStyle w:val="ListParagraph"/>
        <w:numPr>
          <w:ilvl w:val="0"/>
          <w:numId w:val="18"/>
        </w:numPr>
      </w:pPr>
      <w:r>
        <w:t>Authorize Supervisor to invest Town monies in accordance with the Town Investment Policy and for the best interest of the Town for 2022.</w:t>
      </w:r>
    </w:p>
    <w:p w14:paraId="6F599CB2" w14:textId="77777777" w:rsidR="00E360A7" w:rsidRDefault="00E360A7" w:rsidP="00E360A7">
      <w:pPr>
        <w:pStyle w:val="ListParagraph"/>
        <w:numPr>
          <w:ilvl w:val="0"/>
          <w:numId w:val="18"/>
        </w:numPr>
      </w:pPr>
      <w:r>
        <w:t>Authorize Supervisor to execute the Historical Society contract as adopted in the 2022 budget. ($10,000)</w:t>
      </w:r>
    </w:p>
    <w:p w14:paraId="5BDD5E56" w14:textId="77777777" w:rsidR="00E360A7" w:rsidRDefault="00E360A7" w:rsidP="00E360A7">
      <w:pPr>
        <w:pStyle w:val="ListParagraph"/>
        <w:numPr>
          <w:ilvl w:val="0"/>
          <w:numId w:val="18"/>
        </w:numPr>
      </w:pPr>
      <w:r>
        <w:t>Set salary for Election machine inspectors/custodians:</w:t>
      </w:r>
    </w:p>
    <w:p w14:paraId="5678E4E1" w14:textId="77777777" w:rsidR="00E360A7" w:rsidRDefault="00E360A7" w:rsidP="00E360A7">
      <w:pPr>
        <w:pStyle w:val="ListParagraph"/>
        <w:numPr>
          <w:ilvl w:val="0"/>
          <w:numId w:val="19"/>
        </w:numPr>
      </w:pPr>
      <w:r>
        <w:t>Machine Custodians - $125 per election</w:t>
      </w:r>
    </w:p>
    <w:p w14:paraId="76F16B32" w14:textId="77777777" w:rsidR="00E360A7" w:rsidRDefault="00E360A7" w:rsidP="00E360A7">
      <w:pPr>
        <w:pStyle w:val="ListParagraph"/>
        <w:numPr>
          <w:ilvl w:val="0"/>
          <w:numId w:val="19"/>
        </w:numPr>
      </w:pPr>
      <w:r>
        <w:t>Election machine inspectors - $5/per machine</w:t>
      </w:r>
    </w:p>
    <w:p w14:paraId="26AA46BD" w14:textId="4221DE90" w:rsidR="00E360A7" w:rsidRDefault="00E360A7" w:rsidP="00E360A7">
      <w:pPr>
        <w:pStyle w:val="ListParagraph"/>
        <w:numPr>
          <w:ilvl w:val="0"/>
          <w:numId w:val="18"/>
        </w:numPr>
      </w:pPr>
      <w:r>
        <w:t xml:space="preserve">Set 2022 polling locations </w:t>
      </w:r>
      <w:r w:rsidRPr="00AC31B0">
        <w:rPr>
          <w:rFonts w:cstheme="minorHAnsi"/>
        </w:rPr>
        <w:t>– Olcott Fire Hall</w:t>
      </w:r>
      <w:r w:rsidR="00AC31B0" w:rsidRPr="00AC31B0">
        <w:rPr>
          <w:rFonts w:cstheme="minorHAnsi"/>
        </w:rPr>
        <w:t xml:space="preserve">, </w:t>
      </w:r>
      <w:r w:rsidR="00AC31B0" w:rsidRPr="00AC31B0">
        <w:rPr>
          <w:rStyle w:val="xbe"/>
          <w:rFonts w:cstheme="minorHAnsi"/>
          <w:color w:val="000000"/>
          <w:shd w:val="clear" w:color="auto" w:fill="FFFFFF"/>
        </w:rPr>
        <w:t>1691 Lockport  Olcott Rd, Burt NY 14028</w:t>
      </w:r>
      <w:r w:rsidR="00AC31B0" w:rsidRPr="00AC31B0">
        <w:rPr>
          <w:rFonts w:cstheme="minorHAnsi"/>
          <w:color w:val="000000"/>
          <w:shd w:val="clear" w:color="auto" w:fill="FFFFFF"/>
        </w:rPr>
        <w:t>.</w:t>
      </w:r>
      <w:r w:rsidR="00AC31B0" w:rsidRPr="00AC31B0">
        <w:rPr>
          <w:rFonts w:cstheme="minorHAnsi"/>
        </w:rPr>
        <w:t xml:space="preserve"> </w:t>
      </w:r>
      <w:r w:rsidRPr="00AC31B0">
        <w:rPr>
          <w:rFonts w:cstheme="minorHAnsi"/>
        </w:rPr>
        <w:t>&amp; Newfane Commun</w:t>
      </w:r>
      <w:r>
        <w:t>ity Center</w:t>
      </w:r>
      <w:r w:rsidR="00AC31B0">
        <w:t>, 2737 Main St. Newfane, NY 14108</w:t>
      </w:r>
    </w:p>
    <w:p w14:paraId="6D6897F3" w14:textId="61E41627" w:rsidR="00E360A7" w:rsidRDefault="00E360A7" w:rsidP="00E360A7">
      <w:pPr>
        <w:pStyle w:val="ListParagraph"/>
        <w:numPr>
          <w:ilvl w:val="0"/>
          <w:numId w:val="18"/>
        </w:numPr>
      </w:pPr>
      <w:r>
        <w:t>Per diem reimbursement allotment - $50 per day on Town business only and with receipts.</w:t>
      </w:r>
    </w:p>
    <w:p w14:paraId="0632AEF6" w14:textId="41CBE323" w:rsidR="00F019ED" w:rsidRDefault="00F019ED" w:rsidP="00E360A7">
      <w:pPr>
        <w:pStyle w:val="ListParagraph"/>
        <w:numPr>
          <w:ilvl w:val="0"/>
          <w:numId w:val="18"/>
        </w:numPr>
      </w:pPr>
      <w:r>
        <w:rPr>
          <w:rFonts w:cstheme="minorBidi"/>
        </w:rPr>
        <w:t>Resolution</w:t>
      </w:r>
      <w:r w:rsidR="00CE265B">
        <w:rPr>
          <w:rFonts w:cstheme="minorBidi"/>
        </w:rPr>
        <w:t xml:space="preserve"> pursuant to the Governor’s Executive Order No. 11.1 </w:t>
      </w:r>
      <w:r>
        <w:rPr>
          <w:rFonts w:cstheme="minorBidi"/>
        </w:rPr>
        <w:t xml:space="preserve"> The Town of Newfane Assessment office can automatically grant exemptions on the 2022 </w:t>
      </w:r>
      <w:proofErr w:type="spellStart"/>
      <w:r>
        <w:rPr>
          <w:rFonts w:cstheme="minorBidi"/>
        </w:rPr>
        <w:t>Assesment</w:t>
      </w:r>
      <w:proofErr w:type="spellEnd"/>
      <w:r>
        <w:rPr>
          <w:rFonts w:cstheme="minorBidi"/>
        </w:rPr>
        <w:t xml:space="preserve"> Roll for RPTL459-C &amp; RPTL467</w:t>
      </w:r>
    </w:p>
    <w:p w14:paraId="5659D1F9" w14:textId="77777777" w:rsidR="008E510A" w:rsidRDefault="008E510A" w:rsidP="00E360A7"/>
    <w:p w14:paraId="4ED91ABE" w14:textId="77777777" w:rsidR="008E510A" w:rsidRDefault="008E510A" w:rsidP="008E510A">
      <w:pPr>
        <w:pStyle w:val="ListParagraph"/>
      </w:pPr>
    </w:p>
    <w:p w14:paraId="2D7AADCE" w14:textId="77777777" w:rsidR="00884FE3" w:rsidRDefault="00884FE3" w:rsidP="00884FE3">
      <w:pPr>
        <w:pStyle w:val="ListParagraph"/>
      </w:pPr>
    </w:p>
    <w:p w14:paraId="566A83B3" w14:textId="1355D2E9" w:rsidR="006F68AA" w:rsidRPr="00E360A7" w:rsidRDefault="00E360A7" w:rsidP="00E360A7">
      <w:pPr>
        <w:pStyle w:val="PlainText"/>
        <w:rPr>
          <w:b/>
          <w:szCs w:val="22"/>
        </w:rPr>
      </w:pPr>
      <w:r w:rsidRPr="0088509B">
        <w:rPr>
          <w:b/>
          <w:szCs w:val="22"/>
        </w:rPr>
        <w:t>GENERAL DISCUSSION</w:t>
      </w:r>
    </w:p>
    <w:p w14:paraId="4F4B53A3" w14:textId="77777777" w:rsidR="007A794E" w:rsidRDefault="007A794E" w:rsidP="007A794E">
      <w:pPr>
        <w:pStyle w:val="PlainText"/>
      </w:pPr>
    </w:p>
    <w:p w14:paraId="17D48210" w14:textId="77777777" w:rsidR="003B66EF" w:rsidRDefault="003B66EF" w:rsidP="003B66EF">
      <w:pPr>
        <w:pStyle w:val="PlainText"/>
        <w:spacing w:line="276" w:lineRule="auto"/>
        <w:ind w:left="1080"/>
      </w:pPr>
    </w:p>
    <w:p w14:paraId="4E8E5E3A" w14:textId="77777777" w:rsidR="007A794E" w:rsidRPr="007A794E" w:rsidRDefault="007A794E" w:rsidP="007A794E">
      <w:pPr>
        <w:pStyle w:val="PlainText"/>
        <w:rPr>
          <w:b/>
        </w:rPr>
      </w:pPr>
      <w:r w:rsidRPr="007A794E">
        <w:rPr>
          <w:b/>
        </w:rPr>
        <w:t>MOTION TO ADJOURN</w:t>
      </w:r>
    </w:p>
    <w:p w14:paraId="46C1BCAC" w14:textId="77777777" w:rsidR="003E2FC1" w:rsidRDefault="003E2FC1"/>
    <w:sectPr w:rsidR="003E2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87D91" w14:textId="77777777" w:rsidR="00EC55C3" w:rsidRDefault="00EC55C3" w:rsidP="007A794E">
      <w:pPr>
        <w:spacing w:after="0" w:line="240" w:lineRule="auto"/>
      </w:pPr>
      <w:r>
        <w:separator/>
      </w:r>
    </w:p>
  </w:endnote>
  <w:endnote w:type="continuationSeparator" w:id="0">
    <w:p w14:paraId="10997A8F" w14:textId="77777777" w:rsidR="00EC55C3" w:rsidRDefault="00EC55C3" w:rsidP="007A7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66D25" w14:textId="77777777" w:rsidR="00EC55C3" w:rsidRDefault="00EC55C3" w:rsidP="007A794E">
      <w:pPr>
        <w:spacing w:after="0" w:line="240" w:lineRule="auto"/>
      </w:pPr>
      <w:r>
        <w:separator/>
      </w:r>
    </w:p>
  </w:footnote>
  <w:footnote w:type="continuationSeparator" w:id="0">
    <w:p w14:paraId="612170E2" w14:textId="77777777" w:rsidR="00EC55C3" w:rsidRDefault="00EC55C3" w:rsidP="007A7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4EC"/>
    <w:multiLevelType w:val="hybridMultilevel"/>
    <w:tmpl w:val="0178C476"/>
    <w:lvl w:ilvl="0" w:tplc="4644240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B34"/>
    <w:multiLevelType w:val="hybridMultilevel"/>
    <w:tmpl w:val="F5CC1848"/>
    <w:lvl w:ilvl="0" w:tplc="46F0B9C2">
      <w:numFmt w:val="bullet"/>
      <w:lvlText w:val="•"/>
      <w:lvlJc w:val="left"/>
      <w:pPr>
        <w:ind w:left="1185" w:hanging="82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0213"/>
    <w:multiLevelType w:val="hybridMultilevel"/>
    <w:tmpl w:val="7F681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D033E"/>
    <w:multiLevelType w:val="hybridMultilevel"/>
    <w:tmpl w:val="919207CE"/>
    <w:lvl w:ilvl="0" w:tplc="75BAD31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121F07"/>
    <w:multiLevelType w:val="hybridMultilevel"/>
    <w:tmpl w:val="B948A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56E73"/>
    <w:multiLevelType w:val="hybridMultilevel"/>
    <w:tmpl w:val="58147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97BCC"/>
    <w:multiLevelType w:val="hybridMultilevel"/>
    <w:tmpl w:val="8878D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75D89"/>
    <w:multiLevelType w:val="hybridMultilevel"/>
    <w:tmpl w:val="1346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30309"/>
    <w:multiLevelType w:val="hybridMultilevel"/>
    <w:tmpl w:val="2B8A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B214B"/>
    <w:multiLevelType w:val="hybridMultilevel"/>
    <w:tmpl w:val="30EE9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D71E8"/>
    <w:multiLevelType w:val="hybridMultilevel"/>
    <w:tmpl w:val="248E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B7E7E"/>
    <w:multiLevelType w:val="hybridMultilevel"/>
    <w:tmpl w:val="6B4E15D4"/>
    <w:lvl w:ilvl="0" w:tplc="C7DE2AC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CD1ED6"/>
    <w:multiLevelType w:val="hybridMultilevel"/>
    <w:tmpl w:val="23A27B94"/>
    <w:lvl w:ilvl="0" w:tplc="D9063CC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C658C5"/>
    <w:multiLevelType w:val="hybridMultilevel"/>
    <w:tmpl w:val="3C40C6AE"/>
    <w:lvl w:ilvl="0" w:tplc="4644240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D294D"/>
    <w:multiLevelType w:val="hybridMultilevel"/>
    <w:tmpl w:val="1730D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85A93"/>
    <w:multiLevelType w:val="hybridMultilevel"/>
    <w:tmpl w:val="B00C4040"/>
    <w:lvl w:ilvl="0" w:tplc="46F0B9C2">
      <w:numFmt w:val="bullet"/>
      <w:lvlText w:val="•"/>
      <w:lvlJc w:val="left"/>
      <w:pPr>
        <w:ind w:left="1185" w:hanging="825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642E6"/>
    <w:multiLevelType w:val="hybridMultilevel"/>
    <w:tmpl w:val="86A60D8C"/>
    <w:lvl w:ilvl="0" w:tplc="46F0B9C2">
      <w:numFmt w:val="bullet"/>
      <w:lvlText w:val="•"/>
      <w:lvlJc w:val="left"/>
      <w:pPr>
        <w:ind w:left="1905" w:hanging="82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794132"/>
    <w:multiLevelType w:val="hybridMultilevel"/>
    <w:tmpl w:val="9FB4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6"/>
  </w:num>
  <w:num w:numId="8">
    <w:abstractNumId w:val="1"/>
  </w:num>
  <w:num w:numId="9">
    <w:abstractNumId w:val="1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1"/>
  </w:num>
  <w:num w:numId="20">
    <w:abstractNumId w:val="17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4E"/>
    <w:rsid w:val="00043246"/>
    <w:rsid w:val="00055D2A"/>
    <w:rsid w:val="00093A0E"/>
    <w:rsid w:val="000A0C6B"/>
    <w:rsid w:val="001C0133"/>
    <w:rsid w:val="003B66EF"/>
    <w:rsid w:val="003E2FC1"/>
    <w:rsid w:val="004B2605"/>
    <w:rsid w:val="004E5191"/>
    <w:rsid w:val="00661B0F"/>
    <w:rsid w:val="006F68AA"/>
    <w:rsid w:val="007A794E"/>
    <w:rsid w:val="00884FE3"/>
    <w:rsid w:val="008C5236"/>
    <w:rsid w:val="008E510A"/>
    <w:rsid w:val="009F1C27"/>
    <w:rsid w:val="00AC31B0"/>
    <w:rsid w:val="00AC41AE"/>
    <w:rsid w:val="00C95A0B"/>
    <w:rsid w:val="00CD0200"/>
    <w:rsid w:val="00CE265B"/>
    <w:rsid w:val="00CF164B"/>
    <w:rsid w:val="00D42F2B"/>
    <w:rsid w:val="00D717D3"/>
    <w:rsid w:val="00D758F9"/>
    <w:rsid w:val="00E343FD"/>
    <w:rsid w:val="00E360A7"/>
    <w:rsid w:val="00EC55C3"/>
    <w:rsid w:val="00F019ED"/>
    <w:rsid w:val="00F24597"/>
    <w:rsid w:val="00F5635C"/>
    <w:rsid w:val="00F916EF"/>
    <w:rsid w:val="00FB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CF6BD"/>
  <w15:docId w15:val="{A9000FA4-3CF6-4F6C-B01B-070C6A4F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A794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794E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7A7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94E"/>
  </w:style>
  <w:style w:type="paragraph" w:styleId="Footer">
    <w:name w:val="footer"/>
    <w:basedOn w:val="Normal"/>
    <w:link w:val="FooterChar"/>
    <w:uiPriority w:val="99"/>
    <w:unhideWhenUsed/>
    <w:rsid w:val="007A7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94E"/>
  </w:style>
  <w:style w:type="paragraph" w:styleId="ListParagraph">
    <w:name w:val="List Paragraph"/>
    <w:basedOn w:val="Normal"/>
    <w:uiPriority w:val="34"/>
    <w:qFormat/>
    <w:rsid w:val="007A794E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8F9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AC3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Mark Brown</cp:lastModifiedBy>
  <cp:revision>5</cp:revision>
  <cp:lastPrinted>2021-01-04T15:42:00Z</cp:lastPrinted>
  <dcterms:created xsi:type="dcterms:W3CDTF">2022-01-03T18:56:00Z</dcterms:created>
  <dcterms:modified xsi:type="dcterms:W3CDTF">2022-01-03T20:00:00Z</dcterms:modified>
</cp:coreProperties>
</file>